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6A" w:rsidRDefault="00B14F67" w:rsidP="00FC3A87">
      <w:pPr>
        <w:pStyle w:val="Titel"/>
        <w:spacing w:before="240"/>
      </w:pPr>
      <w:r>
        <w:t xml:space="preserve">Titel: </w:t>
      </w:r>
      <w:r w:rsidR="00983A9D">
        <w:t>COVID-19 - Bezoekers- en mantelzorgkaart</w:t>
      </w:r>
    </w:p>
    <w:p w:rsidR="00B14F67" w:rsidRDefault="00B14F67" w:rsidP="00FC3A87">
      <w:pPr>
        <w:pStyle w:val="Kop1"/>
      </w:pPr>
      <w:r>
        <w:t>Zoektermen</w:t>
      </w:r>
    </w:p>
    <w:p w:rsidR="007F67E1" w:rsidRPr="007F67E1" w:rsidRDefault="007F67E1" w:rsidP="007F67E1">
      <w:r>
        <w:t>Bezoek, bezoekersregeling, mantelzorg, mantelzorger</w:t>
      </w:r>
    </w:p>
    <w:p w:rsidR="00B14F67" w:rsidRPr="00FC3A87" w:rsidRDefault="00B14F67" w:rsidP="00FC3A87">
      <w:pPr>
        <w:pStyle w:val="Kop1"/>
      </w:pPr>
      <w:r w:rsidRPr="00FC3A87">
        <w:t>Doel</w:t>
      </w:r>
    </w:p>
    <w:p w:rsidR="00FC3A87" w:rsidRPr="00FC3A87" w:rsidRDefault="00FC3A87" w:rsidP="00DD2FA7">
      <w:pPr>
        <w:jc w:val="both"/>
      </w:pPr>
      <w:r w:rsidRPr="00FC3A87">
        <w:t xml:space="preserve">N.a.v. de verstrenging van de bezoekersregeling is per patiënt slechts 1 vaste bezoeker toegelaten die </w:t>
      </w:r>
      <w:r w:rsidR="009A4221">
        <w:t xml:space="preserve">bovendien </w:t>
      </w:r>
      <w:r w:rsidRPr="00FC3A87">
        <w:t>tot de ‘sociale bubbel’ van de patiënt</w:t>
      </w:r>
      <w:r w:rsidR="009A4221">
        <w:t xml:space="preserve"> </w:t>
      </w:r>
      <w:r w:rsidR="009A4221" w:rsidRPr="00FC3A87">
        <w:t>moet behoren</w:t>
      </w:r>
      <w:r w:rsidRPr="00FC3A87">
        <w:t>.</w:t>
      </w:r>
      <w:r>
        <w:t xml:space="preserve"> Deze bezoeker krijgt toegang</w:t>
      </w:r>
      <w:r w:rsidR="009A4221">
        <w:t xml:space="preserve"> tot het ziekenhuis</w:t>
      </w:r>
      <w:r>
        <w:t xml:space="preserve"> </w:t>
      </w:r>
      <w:r w:rsidR="00EC1C85">
        <w:t>door middel van</w:t>
      </w:r>
      <w:r>
        <w:t xml:space="preserve"> een kaart.</w:t>
      </w:r>
    </w:p>
    <w:p w:rsidR="00B14F67" w:rsidRDefault="00B14F67" w:rsidP="00FC3A87">
      <w:pPr>
        <w:pStyle w:val="Kop1"/>
      </w:pPr>
      <w:r>
        <w:t>Toepassingsgebied</w:t>
      </w:r>
    </w:p>
    <w:p w:rsidR="00B14F67" w:rsidRPr="00FC3A87" w:rsidRDefault="00B14F67" w:rsidP="00FC3A87">
      <w:pPr>
        <w:pStyle w:val="Kop1"/>
      </w:pPr>
      <w:r w:rsidRPr="00FC3A87">
        <w:t>Werkwijze</w:t>
      </w:r>
    </w:p>
    <w:p w:rsidR="007F67E1" w:rsidRDefault="00DD2FA7" w:rsidP="00FC3A87">
      <w:pPr>
        <w:pStyle w:val="Kop2"/>
        <w:spacing w:before="120"/>
      </w:pPr>
      <w:r>
        <w:t>Blauwe b</w:t>
      </w:r>
      <w:r w:rsidR="007F67E1">
        <w:t>ezoekerskaart</w:t>
      </w:r>
    </w:p>
    <w:p w:rsidR="00DD2FA7" w:rsidRDefault="00DD2FA7" w:rsidP="00FC3A87">
      <w:pPr>
        <w:jc w:val="both"/>
      </w:pPr>
      <w:r w:rsidRPr="00C12943">
        <w:rPr>
          <w:b/>
        </w:rPr>
        <w:t xml:space="preserve">Voor wie: </w:t>
      </w:r>
      <w:r>
        <w:t>vaste bezoeker van de patiënt die behoort tot de sociale bubbel van die patiënt</w:t>
      </w:r>
    </w:p>
    <w:p w:rsidR="00DD2FA7" w:rsidRPr="00DD2FA7" w:rsidRDefault="00DD2FA7" w:rsidP="00FC3A87">
      <w:pPr>
        <w:jc w:val="both"/>
      </w:pPr>
    </w:p>
    <w:p w:rsidR="007F67E1" w:rsidRDefault="007F67E1" w:rsidP="00FC3A87">
      <w:pPr>
        <w:pStyle w:val="Lijstalinea"/>
        <w:numPr>
          <w:ilvl w:val="0"/>
          <w:numId w:val="25"/>
        </w:numPr>
        <w:jc w:val="both"/>
      </w:pPr>
      <w:r>
        <w:t>Bezoekers komen via de hoofdingang het ziekenhuis binnen</w:t>
      </w:r>
    </w:p>
    <w:p w:rsidR="007F67E1" w:rsidRDefault="007F67E1" w:rsidP="00FC3A87">
      <w:pPr>
        <w:pStyle w:val="Lijstalinea"/>
        <w:numPr>
          <w:ilvl w:val="0"/>
          <w:numId w:val="25"/>
        </w:numPr>
        <w:jc w:val="both"/>
      </w:pPr>
      <w:r>
        <w:t>Na het afnemen van de checklijst en deze is negatief, wordt de bezoeker tijdens de eerste aanmelding afgeleid naar de infobalie van de campus</w:t>
      </w:r>
    </w:p>
    <w:p w:rsidR="007F67E1" w:rsidRDefault="007F67E1" w:rsidP="00FC3A87">
      <w:pPr>
        <w:pStyle w:val="Lijstalinea"/>
        <w:numPr>
          <w:ilvl w:val="0"/>
          <w:numId w:val="25"/>
        </w:numPr>
        <w:jc w:val="both"/>
      </w:pPr>
      <w:r>
        <w:t>Aan de infobalie ligt voor elke opgenomen patiënt een blauwe bezoekerskaart klaar</w:t>
      </w:r>
    </w:p>
    <w:p w:rsidR="007F67E1" w:rsidRDefault="007F67E1" w:rsidP="00FC3A87">
      <w:pPr>
        <w:pStyle w:val="Lijstalinea"/>
        <w:numPr>
          <w:ilvl w:val="0"/>
          <w:numId w:val="25"/>
        </w:numPr>
        <w:jc w:val="both"/>
      </w:pPr>
      <w:r>
        <w:t>Bij het afhalen van de kaart, wordt de naam van deze vaste bezoeker op de kaart genoteerd</w:t>
      </w:r>
    </w:p>
    <w:p w:rsidR="007F67E1" w:rsidRDefault="007F67E1" w:rsidP="00FC3A87">
      <w:pPr>
        <w:pStyle w:val="Lijstalinea"/>
        <w:numPr>
          <w:ilvl w:val="0"/>
          <w:numId w:val="25"/>
        </w:numPr>
        <w:jc w:val="both"/>
      </w:pPr>
      <w:r>
        <w:t xml:space="preserve">De bezoeker houdt deze kaart bij gedurende het </w:t>
      </w:r>
      <w:r w:rsidR="00FC3A87">
        <w:t xml:space="preserve">ganse </w:t>
      </w:r>
      <w:r>
        <w:t>verblijf van de patiënt</w:t>
      </w:r>
    </w:p>
    <w:p w:rsidR="007F67E1" w:rsidRDefault="007F67E1" w:rsidP="00FC3A87">
      <w:pPr>
        <w:pStyle w:val="Lijstalinea"/>
        <w:numPr>
          <w:ilvl w:val="0"/>
          <w:numId w:val="25"/>
        </w:numPr>
        <w:jc w:val="both"/>
      </w:pPr>
      <w:r>
        <w:t>Vanaf dan wordt de vaste bezoeker op vertoon van de kaart EN geen afwijkende checklijst onmiddellijk doorgelaten</w:t>
      </w:r>
    </w:p>
    <w:p w:rsidR="007F67E1" w:rsidRPr="00983A9D" w:rsidRDefault="00983A9D" w:rsidP="00983A9D">
      <w:pPr>
        <w:pStyle w:val="Kop2"/>
      </w:pPr>
      <w:r w:rsidRPr="00983A9D">
        <w:t>Mantelzorg</w:t>
      </w:r>
      <w:r w:rsidR="00DD2FA7" w:rsidRPr="00983A9D">
        <w:t>kaart</w:t>
      </w:r>
    </w:p>
    <w:p w:rsidR="007F67E1" w:rsidRDefault="00DD2FA7" w:rsidP="007F67E1">
      <w:r w:rsidRPr="00C12943">
        <w:rPr>
          <w:b/>
        </w:rPr>
        <w:t>Voor wie:</w:t>
      </w:r>
      <w:r>
        <w:t xml:space="preserve"> </w:t>
      </w:r>
      <w:r w:rsidR="00C12943">
        <w:t>m</w:t>
      </w:r>
      <w:r>
        <w:t xml:space="preserve">antelzorgers, ouders op pediatrie, partner op materniteit of </w:t>
      </w:r>
      <w:r w:rsidR="00B258B3">
        <w:t xml:space="preserve">alle </w:t>
      </w:r>
      <w:r>
        <w:t>bezoek</w:t>
      </w:r>
      <w:r w:rsidR="00B258B3">
        <w:t>ers</w:t>
      </w:r>
      <w:r>
        <w:t xml:space="preserve"> bij een terminale patiënt</w:t>
      </w:r>
    </w:p>
    <w:p w:rsidR="00DD2FA7" w:rsidRDefault="00DD2FA7" w:rsidP="007F67E1"/>
    <w:p w:rsidR="00DD2FA7" w:rsidRDefault="00DD2FA7" w:rsidP="00B258B3">
      <w:pPr>
        <w:pStyle w:val="Lijstalinea"/>
        <w:numPr>
          <w:ilvl w:val="0"/>
          <w:numId w:val="29"/>
        </w:numPr>
        <w:jc w:val="both"/>
      </w:pPr>
      <w:r>
        <w:t>De blauwe bezoekerskaart kan op de afdeling ingewisseld worden voor één (of evt</w:t>
      </w:r>
      <w:r w:rsidR="00FC3A87">
        <w:t>.</w:t>
      </w:r>
      <w:r>
        <w:t xml:space="preserve"> meerdere) </w:t>
      </w:r>
      <w:r w:rsidRPr="00DD2FA7">
        <w:t xml:space="preserve">oranje </w:t>
      </w:r>
      <w:r w:rsidR="00B258B3">
        <w:t>mantelzorgkaart</w:t>
      </w:r>
    </w:p>
    <w:p w:rsidR="00DD2FA7" w:rsidRDefault="00DD2FA7" w:rsidP="00B258B3">
      <w:pPr>
        <w:pStyle w:val="Lijstalinea"/>
        <w:numPr>
          <w:ilvl w:val="0"/>
          <w:numId w:val="29"/>
        </w:numPr>
        <w:jc w:val="both"/>
      </w:pPr>
      <w:r>
        <w:t xml:space="preserve">Bezoekers met een oranje </w:t>
      </w:r>
      <w:r w:rsidR="00B258B3">
        <w:t>kaart</w:t>
      </w:r>
      <w:r>
        <w:t xml:space="preserve"> worden op vertoon EN geen afwijkende checklist</w:t>
      </w:r>
      <w:r w:rsidR="00B258B3">
        <w:t xml:space="preserve"> (</w:t>
      </w:r>
      <w:r>
        <w:t>ook buiten de bezoekuren</w:t>
      </w:r>
      <w:r w:rsidR="00B258B3">
        <w:t xml:space="preserve">) </w:t>
      </w:r>
      <w:r>
        <w:t>onmiddellijk doorgelaten</w:t>
      </w:r>
    </w:p>
    <w:p w:rsidR="00FC3A87" w:rsidRDefault="00FC3A87" w:rsidP="00FC3A87">
      <w:pPr>
        <w:pStyle w:val="Lijstalinea"/>
        <w:ind w:left="360"/>
        <w:jc w:val="both"/>
      </w:pPr>
    </w:p>
    <w:p w:rsidR="00DD2FA7" w:rsidRDefault="00FC3A87" w:rsidP="00FC3A87">
      <w:pPr>
        <w:jc w:val="both"/>
      </w:pPr>
      <w:r>
        <w:rPr>
          <w:noProof/>
          <w:lang w:eastAsia="nl-BE"/>
        </w:rPr>
        <w:lastRenderedPageBreak/>
        <w:drawing>
          <wp:inline distT="0" distB="0" distL="0" distR="0" wp14:anchorId="21B59CF0" wp14:editId="4F526E44">
            <wp:extent cx="2619372" cy="1836115"/>
            <wp:effectExtent l="19050" t="19050" r="10160" b="1206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0094" cy="18436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421E0">
        <w:rPr>
          <w:noProof/>
          <w:lang w:eastAsia="nl-BE"/>
        </w:rPr>
        <w:drawing>
          <wp:inline distT="0" distB="0" distL="0" distR="0" wp14:anchorId="2E9DE4B2" wp14:editId="7A5B3A21">
            <wp:extent cx="2604175" cy="1836000"/>
            <wp:effectExtent l="19050" t="19050" r="24765" b="1206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4175" cy="183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2FA7" w:rsidRDefault="005421E0" w:rsidP="00983A9D">
      <w:pPr>
        <w:pStyle w:val="Kop2"/>
      </w:pPr>
      <w:r>
        <w:t>Bestellen van de bezoekerskaarten</w:t>
      </w:r>
    </w:p>
    <w:p w:rsidR="005421E0" w:rsidRDefault="005421E0" w:rsidP="00C12943">
      <w:pPr>
        <w:pStyle w:val="Lijstalinea"/>
        <w:numPr>
          <w:ilvl w:val="0"/>
          <w:numId w:val="27"/>
        </w:numPr>
      </w:pPr>
      <w:r>
        <w:t>Blauwe bezoekerskaart - enkel te bestellen door het onthaal</w:t>
      </w:r>
      <w:r w:rsidR="00EB1C17">
        <w:t xml:space="preserve"> - doc.nr.: 0520 3095</w:t>
      </w:r>
    </w:p>
    <w:p w:rsidR="005421E0" w:rsidRDefault="00983A9D" w:rsidP="00C12943">
      <w:pPr>
        <w:pStyle w:val="Lijstalinea"/>
        <w:numPr>
          <w:ilvl w:val="0"/>
          <w:numId w:val="27"/>
        </w:numPr>
      </w:pPr>
      <w:r>
        <w:t>Mantelzorg</w:t>
      </w:r>
      <w:r w:rsidR="005421E0">
        <w:t>kaart - enkel te bestellen door de afdelingen</w:t>
      </w:r>
      <w:r w:rsidR="00EB1C17">
        <w:t xml:space="preserve"> - doc.nr.: 0520 3094</w:t>
      </w:r>
    </w:p>
    <w:p w:rsidR="005421E0" w:rsidRDefault="005421E0" w:rsidP="007F67E1"/>
    <w:p w:rsidR="005421E0" w:rsidRDefault="005421E0" w:rsidP="00C12943">
      <w:pPr>
        <w:pStyle w:val="Lijstalinea"/>
        <w:numPr>
          <w:ilvl w:val="0"/>
          <w:numId w:val="28"/>
        </w:numPr>
      </w:pPr>
      <w:r>
        <w:t xml:space="preserve">Via SAP - </w:t>
      </w:r>
      <w:r w:rsidR="00EB1C17">
        <w:t>‘aanvraag tot bestellen creëren’ - code 500130 (Drukwerk Intern)</w:t>
      </w:r>
    </w:p>
    <w:p w:rsidR="005421E0" w:rsidRDefault="005421E0" w:rsidP="007F67E1"/>
    <w:p w:rsidR="005421E0" w:rsidRDefault="005421E0" w:rsidP="007F67E1">
      <w:r>
        <w:rPr>
          <w:noProof/>
          <w:lang w:eastAsia="nl-BE"/>
        </w:rPr>
        <w:drawing>
          <wp:inline distT="0" distB="0" distL="0" distR="0" wp14:anchorId="4C65ACF7" wp14:editId="74CB6267">
            <wp:extent cx="6120130" cy="593090"/>
            <wp:effectExtent l="19050" t="19050" r="13970" b="165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3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2943" w:rsidRDefault="00C12943" w:rsidP="007F67E1"/>
    <w:p w:rsidR="00C12943" w:rsidRDefault="00C12943" w:rsidP="007F67E1">
      <w:r>
        <w:sym w:font="Wingdings 3" w:char="F08C"/>
      </w:r>
    </w:p>
    <w:p w:rsidR="00EB1C17" w:rsidRDefault="00EB1C17" w:rsidP="007F67E1"/>
    <w:p w:rsidR="00EB1C17" w:rsidRDefault="00FC3A87" w:rsidP="007F67E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38735</wp:posOffset>
                </wp:positionV>
                <wp:extent cx="1060450" cy="204470"/>
                <wp:effectExtent l="0" t="0" r="25400" b="241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204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B0162" id="Rechthoek 9" o:spid="_x0000_s1026" style="position:absolute;margin-left:25.65pt;margin-top:3.05pt;width:83.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" filled="f" strokecolor="red" strokeweight="2pt"/>
            </w:pict>
          </mc:Fallback>
        </mc:AlternateContent>
      </w:r>
      <w:r w:rsidR="00EA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E81DF" wp14:editId="5FA92AEA">
                <wp:simplePos x="0" y="0"/>
                <wp:positionH relativeFrom="column">
                  <wp:posOffset>5049520</wp:posOffset>
                </wp:positionH>
                <wp:positionV relativeFrom="paragraph">
                  <wp:posOffset>40640</wp:posOffset>
                </wp:positionV>
                <wp:extent cx="1060704" cy="307238"/>
                <wp:effectExtent l="0" t="0" r="25400" b="1714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30723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05AB5" id="Rechthoek 10" o:spid="_x0000_s1026" style="position:absolute;margin-left:397.6pt;margin-top:3.2pt;width:83.5pt;height:2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" filled="f" strokecolor="red" strokeweight="2pt"/>
            </w:pict>
          </mc:Fallback>
        </mc:AlternateContent>
      </w:r>
      <w:r w:rsidR="00EB1C17">
        <w:rPr>
          <w:noProof/>
          <w:lang w:eastAsia="nl-BE"/>
        </w:rPr>
        <w:drawing>
          <wp:inline distT="0" distB="0" distL="0" distR="0" wp14:anchorId="529FCB9E" wp14:editId="06E4F838">
            <wp:extent cx="6120130" cy="386715"/>
            <wp:effectExtent l="19050" t="19050" r="13970" b="133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1C17" w:rsidRDefault="00EB1C17" w:rsidP="007F67E1"/>
    <w:p w:rsidR="00EB1C17" w:rsidRDefault="00EB1C17" w:rsidP="007F67E1"/>
    <w:p w:rsidR="00EB1C17" w:rsidRDefault="00EB1C17" w:rsidP="00983A9D">
      <w:pPr>
        <w:pStyle w:val="Lijstalinea"/>
        <w:numPr>
          <w:ilvl w:val="0"/>
          <w:numId w:val="28"/>
        </w:numPr>
      </w:pPr>
      <w:r>
        <w:t>Voeg in de rubriek ‘Bijkomende inf</w:t>
      </w:r>
      <w:r w:rsidR="00EA0A5A">
        <w:t>ormatie’ het documentnummer in.</w:t>
      </w:r>
    </w:p>
    <w:p w:rsidR="00EB1C17" w:rsidRDefault="00EB1C17" w:rsidP="007F67E1"/>
    <w:p w:rsidR="00EB1C17" w:rsidRPr="007F67E1" w:rsidRDefault="00983A9D" w:rsidP="007F67E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ED523" wp14:editId="1A436D6B">
                <wp:simplePos x="0" y="0"/>
                <wp:positionH relativeFrom="column">
                  <wp:posOffset>4079875</wp:posOffset>
                </wp:positionH>
                <wp:positionV relativeFrom="paragraph">
                  <wp:posOffset>127740</wp:posOffset>
                </wp:positionV>
                <wp:extent cx="2030934" cy="277978"/>
                <wp:effectExtent l="0" t="0" r="26670" b="2730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934" cy="27797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93439" id="Rechthoek 11" o:spid="_x0000_s1026" style="position:absolute;margin-left:321.25pt;margin-top:10.05pt;width:159.9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" filled="f" strokecolor="red" strokeweight="2pt"/>
            </w:pict>
          </mc:Fallback>
        </mc:AlternateContent>
      </w:r>
      <w:r w:rsidR="00EB1C17">
        <w:rPr>
          <w:noProof/>
          <w:lang w:eastAsia="nl-BE"/>
        </w:rPr>
        <w:drawing>
          <wp:inline distT="0" distB="0" distL="0" distR="0" wp14:anchorId="66549DD7" wp14:editId="5A3F60ED">
            <wp:extent cx="6120130" cy="886460"/>
            <wp:effectExtent l="19050" t="19050" r="13970" b="279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6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4F67" w:rsidRDefault="00B14F67" w:rsidP="00FC3A87">
      <w:pPr>
        <w:pStyle w:val="Kop1"/>
      </w:pPr>
      <w:r>
        <w:t>Verantwoordelijkheden</w:t>
      </w:r>
    </w:p>
    <w:p w:rsidR="00B14F67" w:rsidRDefault="00B14F67" w:rsidP="00FC3A87">
      <w:pPr>
        <w:pStyle w:val="Kop1"/>
      </w:pPr>
      <w:r>
        <w:t>Definities</w:t>
      </w:r>
    </w:p>
    <w:p w:rsidR="00B14F67" w:rsidRPr="00B14F67" w:rsidRDefault="00B14F67" w:rsidP="00FC3A87">
      <w:pPr>
        <w:pStyle w:val="Kop1"/>
      </w:pPr>
      <w:r>
        <w:t>Referenties / bijlages</w:t>
      </w:r>
    </w:p>
    <w:sectPr w:rsidR="00B14F67" w:rsidRPr="00B14F67" w:rsidSect="007D2FBB"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8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1D" w:rsidRDefault="0074391D" w:rsidP="00597291">
      <w:r>
        <w:separator/>
      </w:r>
    </w:p>
  </w:endnote>
  <w:endnote w:type="continuationSeparator" w:id="0">
    <w:p w:rsidR="0074391D" w:rsidRDefault="0074391D" w:rsidP="005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BF" w:rsidRDefault="00410467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789FC935" wp14:editId="24F6FB1B">
          <wp:simplePos x="0" y="0"/>
          <wp:positionH relativeFrom="column">
            <wp:posOffset>6213</wp:posOffset>
          </wp:positionH>
          <wp:positionV relativeFrom="paragraph">
            <wp:posOffset>-455974</wp:posOffset>
          </wp:positionV>
          <wp:extent cx="6565658" cy="741045"/>
          <wp:effectExtent l="0" t="0" r="698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658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7A4EBF">
      <w:fldChar w:fldCharType="begin"/>
    </w:r>
    <w:r w:rsidRPr="007A4EBF">
      <w:instrText>PAGE  \* Arabic  \* MERGEFORMAT</w:instrText>
    </w:r>
    <w:r w:rsidRPr="007A4EBF">
      <w:fldChar w:fldCharType="separate"/>
    </w:r>
    <w:r w:rsidR="00EC1C85" w:rsidRPr="00EC1C85">
      <w:rPr>
        <w:noProof/>
        <w:lang w:val="nl-NL"/>
      </w:rPr>
      <w:t>2</w:t>
    </w:r>
    <w:r w:rsidRPr="007A4EBF">
      <w:fldChar w:fldCharType="end"/>
    </w:r>
    <w:r w:rsidRPr="007A4EBF">
      <w:rPr>
        <w:lang w:val="nl-NL"/>
      </w:rPr>
      <w:t>|</w:t>
    </w:r>
    <w:r w:rsidR="00230F4F">
      <w:rPr>
        <w:noProof/>
        <w:lang w:val="nl-NL"/>
      </w:rPr>
      <w:fldChar w:fldCharType="begin"/>
    </w:r>
    <w:r w:rsidR="00230F4F">
      <w:rPr>
        <w:noProof/>
        <w:lang w:val="nl-NL"/>
      </w:rPr>
      <w:instrText>NUMPAGES  \* Arabic  \* MERGEFORMAT</w:instrText>
    </w:r>
    <w:r w:rsidR="00230F4F">
      <w:rPr>
        <w:noProof/>
        <w:lang w:val="nl-NL"/>
      </w:rPr>
      <w:fldChar w:fldCharType="separate"/>
    </w:r>
    <w:r w:rsidR="00EC1C85">
      <w:rPr>
        <w:noProof/>
        <w:lang w:val="nl-NL"/>
      </w:rPr>
      <w:t>2</w:t>
    </w:r>
    <w:r w:rsidR="00230F4F">
      <w:rPr>
        <w:noProof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9" w:rsidRPr="007A4EBF" w:rsidRDefault="00120442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-43815</wp:posOffset>
          </wp:positionH>
          <wp:positionV relativeFrom="paragraph">
            <wp:posOffset>-465455</wp:posOffset>
          </wp:positionV>
          <wp:extent cx="6564630" cy="740410"/>
          <wp:effectExtent l="0" t="0" r="762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EBF" w:rsidRPr="007A4EBF">
      <w:fldChar w:fldCharType="begin"/>
    </w:r>
    <w:r w:rsidR="007A4EBF" w:rsidRPr="007A4EBF">
      <w:instrText>PAGE  \* Arabic  \* MERGEFORMAT</w:instrText>
    </w:r>
    <w:r w:rsidR="007A4EBF" w:rsidRPr="007A4EBF">
      <w:fldChar w:fldCharType="separate"/>
    </w:r>
    <w:r w:rsidR="0074391D" w:rsidRPr="0074391D">
      <w:rPr>
        <w:noProof/>
        <w:lang w:val="nl-NL"/>
      </w:rPr>
      <w:t>1</w:t>
    </w:r>
    <w:r w:rsidR="007A4EBF" w:rsidRPr="007A4EBF">
      <w:fldChar w:fldCharType="end"/>
    </w:r>
    <w:r w:rsidR="007A4EBF" w:rsidRPr="007A4EBF">
      <w:rPr>
        <w:lang w:val="nl-NL"/>
      </w:rPr>
      <w:t>|</w:t>
    </w:r>
    <w:r w:rsidR="00230F4F">
      <w:rPr>
        <w:noProof/>
        <w:lang w:val="nl-NL"/>
      </w:rPr>
      <w:fldChar w:fldCharType="begin"/>
    </w:r>
    <w:r w:rsidR="00230F4F">
      <w:rPr>
        <w:noProof/>
        <w:lang w:val="nl-NL"/>
      </w:rPr>
      <w:instrText>NUMPAGES  \* Arabic  \* MERGEFORMAT</w:instrText>
    </w:r>
    <w:r w:rsidR="00230F4F">
      <w:rPr>
        <w:noProof/>
        <w:lang w:val="nl-NL"/>
      </w:rPr>
      <w:fldChar w:fldCharType="separate"/>
    </w:r>
    <w:r w:rsidR="0074391D">
      <w:rPr>
        <w:noProof/>
        <w:lang w:val="nl-NL"/>
      </w:rPr>
      <w:t>1</w:t>
    </w:r>
    <w:r w:rsidR="00230F4F">
      <w:rPr>
        <w:noProof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1D" w:rsidRDefault="0074391D" w:rsidP="00597291">
      <w:r>
        <w:separator/>
      </w:r>
    </w:p>
  </w:footnote>
  <w:footnote w:type="continuationSeparator" w:id="0">
    <w:p w:rsidR="0074391D" w:rsidRDefault="0074391D" w:rsidP="0059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51" w:rsidRDefault="00C00851" w:rsidP="005972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E5C936D" wp14:editId="50908B46">
          <wp:simplePos x="0" y="0"/>
          <wp:positionH relativeFrom="column">
            <wp:posOffset>-367030</wp:posOffset>
          </wp:positionH>
          <wp:positionV relativeFrom="paragraph">
            <wp:posOffset>-180340</wp:posOffset>
          </wp:positionV>
          <wp:extent cx="1076400" cy="89640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3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40480"/>
    <w:multiLevelType w:val="multilevel"/>
    <w:tmpl w:val="932A3ECC"/>
    <w:numStyleLink w:val="LijststijlAZDelta"/>
  </w:abstractNum>
  <w:abstractNum w:abstractNumId="2" w15:restartNumberingAfterBreak="0">
    <w:nsid w:val="07D64836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6B2AE1"/>
    <w:multiLevelType w:val="multilevel"/>
    <w:tmpl w:val="932A3ECC"/>
    <w:numStyleLink w:val="LijststijlAZDelta"/>
  </w:abstractNum>
  <w:abstractNum w:abstractNumId="4" w15:restartNumberingAfterBreak="0">
    <w:nsid w:val="0C30350E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0C677345"/>
    <w:multiLevelType w:val="hybridMultilevel"/>
    <w:tmpl w:val="2E700BEE"/>
    <w:lvl w:ilvl="0" w:tplc="A5F099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179"/>
    <w:multiLevelType w:val="hybridMultilevel"/>
    <w:tmpl w:val="0330A974"/>
    <w:lvl w:ilvl="0" w:tplc="787C9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2EBD"/>
    <w:multiLevelType w:val="multilevel"/>
    <w:tmpl w:val="932A3ECC"/>
    <w:numStyleLink w:val="LijststijlAZDelta"/>
  </w:abstractNum>
  <w:abstractNum w:abstractNumId="8" w15:restartNumberingAfterBreak="0">
    <w:nsid w:val="1BEA1FD5"/>
    <w:multiLevelType w:val="multilevel"/>
    <w:tmpl w:val="932A3ECC"/>
    <w:numStyleLink w:val="LijststijlAZDelta"/>
  </w:abstractNum>
  <w:abstractNum w:abstractNumId="9" w15:restartNumberingAfterBreak="0">
    <w:nsid w:val="2B243B88"/>
    <w:multiLevelType w:val="multilevel"/>
    <w:tmpl w:val="D5444554"/>
    <w:numStyleLink w:val="Stijl1"/>
  </w:abstractNum>
  <w:abstractNum w:abstractNumId="10" w15:restartNumberingAfterBreak="0">
    <w:nsid w:val="2CC94B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EF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D72F56"/>
    <w:multiLevelType w:val="multilevel"/>
    <w:tmpl w:val="932A3ECC"/>
    <w:styleLink w:val="LijststijlAZDelta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3B0F6912"/>
    <w:multiLevelType w:val="multilevel"/>
    <w:tmpl w:val="932A3ECC"/>
    <w:numStyleLink w:val="LijststijlAZDelta"/>
  </w:abstractNum>
  <w:abstractNum w:abstractNumId="14" w15:restartNumberingAfterBreak="0">
    <w:nsid w:val="3D5C4497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5" w15:restartNumberingAfterBreak="0">
    <w:nsid w:val="40A237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81373"/>
    <w:multiLevelType w:val="multilevel"/>
    <w:tmpl w:val="D5444554"/>
    <w:numStyleLink w:val="Stijl1"/>
  </w:abstractNum>
  <w:abstractNum w:abstractNumId="17" w15:restartNumberingAfterBreak="0">
    <w:nsid w:val="4AE1683B"/>
    <w:multiLevelType w:val="multilevel"/>
    <w:tmpl w:val="932A3ECC"/>
    <w:numStyleLink w:val="LijststijlAZDelta"/>
  </w:abstractNum>
  <w:abstractNum w:abstractNumId="18" w15:restartNumberingAfterBreak="0">
    <w:nsid w:val="4BE71CF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FD6A7F"/>
    <w:multiLevelType w:val="multilevel"/>
    <w:tmpl w:val="D5444554"/>
    <w:styleLink w:val="Stijl1"/>
    <w:lvl w:ilvl="0">
      <w:start w:val="1"/>
      <w:numFmt w:val="decimal"/>
      <w:pStyle w:val="Kop1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pStyle w:val="Kop2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pStyle w:val="Kop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5518532A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E6E6440"/>
    <w:multiLevelType w:val="multilevel"/>
    <w:tmpl w:val="45A6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76852EA"/>
    <w:multiLevelType w:val="hybridMultilevel"/>
    <w:tmpl w:val="3850BC2A"/>
    <w:lvl w:ilvl="0" w:tplc="C26E9B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795F95"/>
    <w:multiLevelType w:val="hybridMultilevel"/>
    <w:tmpl w:val="2B20B6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B7045"/>
    <w:multiLevelType w:val="hybridMultilevel"/>
    <w:tmpl w:val="466AB5F6"/>
    <w:lvl w:ilvl="0" w:tplc="E0BAEDD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86C02"/>
    <w:multiLevelType w:val="hybridMultilevel"/>
    <w:tmpl w:val="8E665166"/>
    <w:lvl w:ilvl="0" w:tplc="C26E9B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A3CAB"/>
    <w:multiLevelType w:val="hybridMultilevel"/>
    <w:tmpl w:val="3CFC0F22"/>
    <w:lvl w:ilvl="0" w:tplc="5696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A4DE4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20"/>
  </w:num>
  <w:num w:numId="10">
    <w:abstractNumId w:val="3"/>
  </w:num>
  <w:num w:numId="11">
    <w:abstractNumId w:val="13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8"/>
  </w:num>
  <w:num w:numId="17">
    <w:abstractNumId w:val="17"/>
  </w:num>
  <w:num w:numId="18">
    <w:abstractNumId w:val="21"/>
  </w:num>
  <w:num w:numId="19">
    <w:abstractNumId w:val="19"/>
  </w:num>
  <w:num w:numId="20">
    <w:abstractNumId w:val="16"/>
  </w:num>
  <w:num w:numId="21">
    <w:abstractNumId w:val="9"/>
  </w:num>
  <w:num w:numId="22">
    <w:abstractNumId w:val="27"/>
  </w:num>
  <w:num w:numId="23">
    <w:abstractNumId w:val="14"/>
  </w:num>
  <w:num w:numId="24">
    <w:abstractNumId w:val="5"/>
  </w:num>
  <w:num w:numId="25">
    <w:abstractNumId w:val="23"/>
  </w:num>
  <w:num w:numId="26">
    <w:abstractNumId w:val="6"/>
  </w:num>
  <w:num w:numId="27">
    <w:abstractNumId w:val="22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E1"/>
    <w:rsid w:val="00003C89"/>
    <w:rsid w:val="00090B79"/>
    <w:rsid w:val="000948F1"/>
    <w:rsid w:val="000E0995"/>
    <w:rsid w:val="00120442"/>
    <w:rsid w:val="00192D9A"/>
    <w:rsid w:val="00225DB9"/>
    <w:rsid w:val="00230F4F"/>
    <w:rsid w:val="002C5C62"/>
    <w:rsid w:val="00393317"/>
    <w:rsid w:val="00410467"/>
    <w:rsid w:val="00414365"/>
    <w:rsid w:val="00421018"/>
    <w:rsid w:val="00435D05"/>
    <w:rsid w:val="005421E0"/>
    <w:rsid w:val="005630B6"/>
    <w:rsid w:val="005745DC"/>
    <w:rsid w:val="00597291"/>
    <w:rsid w:val="005A7F09"/>
    <w:rsid w:val="005C621B"/>
    <w:rsid w:val="00634D56"/>
    <w:rsid w:val="0074391D"/>
    <w:rsid w:val="007823BE"/>
    <w:rsid w:val="007A4EBF"/>
    <w:rsid w:val="007D2FBB"/>
    <w:rsid w:val="007E799F"/>
    <w:rsid w:val="007E7A41"/>
    <w:rsid w:val="007F67E1"/>
    <w:rsid w:val="0083366A"/>
    <w:rsid w:val="00837791"/>
    <w:rsid w:val="0087742F"/>
    <w:rsid w:val="00890D07"/>
    <w:rsid w:val="008929DA"/>
    <w:rsid w:val="008A64E1"/>
    <w:rsid w:val="008B4B55"/>
    <w:rsid w:val="008F150B"/>
    <w:rsid w:val="00983A9D"/>
    <w:rsid w:val="00984200"/>
    <w:rsid w:val="009A4221"/>
    <w:rsid w:val="00AA1605"/>
    <w:rsid w:val="00AB49FC"/>
    <w:rsid w:val="00B14F67"/>
    <w:rsid w:val="00B258B3"/>
    <w:rsid w:val="00B36F36"/>
    <w:rsid w:val="00B563CD"/>
    <w:rsid w:val="00B60748"/>
    <w:rsid w:val="00BE1EB4"/>
    <w:rsid w:val="00C00851"/>
    <w:rsid w:val="00C12943"/>
    <w:rsid w:val="00D61DE2"/>
    <w:rsid w:val="00DD2FA7"/>
    <w:rsid w:val="00E959D9"/>
    <w:rsid w:val="00EA0A5A"/>
    <w:rsid w:val="00EB1C17"/>
    <w:rsid w:val="00EC1C85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E76D"/>
  <w15:chartTrackingRefBased/>
  <w15:docId w15:val="{C0B73DE2-0428-4517-B2E1-9439B4CB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50B"/>
    <w:pPr>
      <w:contextualSpacing/>
    </w:pPr>
  </w:style>
  <w:style w:type="paragraph" w:styleId="Kop1">
    <w:name w:val="heading 1"/>
    <w:basedOn w:val="Standaard"/>
    <w:next w:val="Standaard"/>
    <w:link w:val="Kop1Char"/>
    <w:uiPriority w:val="9"/>
    <w:qFormat/>
    <w:rsid w:val="00FC3A87"/>
    <w:pPr>
      <w:keepNext/>
      <w:keepLines/>
      <w:numPr>
        <w:numId w:val="19"/>
      </w:numPr>
      <w:spacing w:before="240" w:after="120"/>
      <w:contextualSpacing w:val="0"/>
      <w:outlineLvl w:val="0"/>
    </w:pPr>
    <w:rPr>
      <w:rFonts w:eastAsiaTheme="majorEastAsia" w:cstheme="majorBidi"/>
      <w:b/>
      <w:color w:val="2A268E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983A9D"/>
    <w:pPr>
      <w:keepNext/>
      <w:keepLines/>
      <w:numPr>
        <w:ilvl w:val="1"/>
        <w:numId w:val="19"/>
      </w:numPr>
      <w:spacing w:before="360" w:after="240"/>
      <w:outlineLvl w:val="1"/>
    </w:pPr>
    <w:rPr>
      <w:rFonts w:eastAsiaTheme="majorEastAsia" w:cstheme="majorBidi"/>
      <w:b/>
      <w:color w:val="2A268E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8F150B"/>
    <w:pPr>
      <w:keepNext/>
      <w:keepLines/>
      <w:numPr>
        <w:ilvl w:val="2"/>
        <w:numId w:val="19"/>
      </w:numPr>
      <w:spacing w:before="120" w:after="120"/>
      <w:outlineLvl w:val="2"/>
    </w:pPr>
    <w:rPr>
      <w:rFonts w:eastAsiaTheme="majorEastAsia" w:cstheme="majorBidi"/>
      <w:b/>
      <w:color w:val="2A268E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E799F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E799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3779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79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7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79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851"/>
  </w:style>
  <w:style w:type="paragraph" w:styleId="Voettekst">
    <w:name w:val="footer"/>
    <w:basedOn w:val="Standaard"/>
    <w:link w:val="Voet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851"/>
  </w:style>
  <w:style w:type="character" w:customStyle="1" w:styleId="Kop1Char">
    <w:name w:val="Kop 1 Char"/>
    <w:basedOn w:val="Standaardalinea-lettertype"/>
    <w:link w:val="Kop1"/>
    <w:uiPriority w:val="9"/>
    <w:rsid w:val="00FC3A87"/>
    <w:rPr>
      <w:rFonts w:eastAsiaTheme="majorEastAsia" w:cstheme="majorBidi"/>
      <w:b/>
      <w:color w:val="2A268E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83A9D"/>
    <w:rPr>
      <w:rFonts w:eastAsiaTheme="majorEastAsia" w:cstheme="majorBidi"/>
      <w:b/>
      <w:color w:val="2A268E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563CD"/>
    <w:pPr>
      <w:keepNext/>
      <w:keepLines/>
      <w:spacing w:after="120"/>
    </w:pPr>
    <w:rPr>
      <w:rFonts w:eastAsiaTheme="majorEastAsia" w:cstheme="majorBidi"/>
      <w:b/>
      <w:color w:val="2A268E"/>
      <w:sz w:val="3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63CD"/>
    <w:rPr>
      <w:rFonts w:eastAsiaTheme="majorEastAsia" w:cstheme="majorBidi"/>
      <w:b/>
      <w:color w:val="2A268E"/>
      <w:sz w:val="30"/>
      <w:szCs w:val="56"/>
    </w:rPr>
  </w:style>
  <w:style w:type="paragraph" w:styleId="Kopvaninhoudsopgave">
    <w:name w:val="TOC Heading"/>
    <w:basedOn w:val="Standaard"/>
    <w:next w:val="Standaard"/>
    <w:uiPriority w:val="39"/>
    <w:unhideWhenUsed/>
    <w:rsid w:val="00B563CD"/>
    <w:pPr>
      <w:spacing w:after="120"/>
    </w:pPr>
    <w:rPr>
      <w:b/>
      <w:color w:val="2A268E"/>
      <w:sz w:val="30"/>
      <w:lang w:eastAsia="nl-BE"/>
    </w:rPr>
  </w:style>
  <w:style w:type="character" w:styleId="Hyperlink">
    <w:name w:val="Hyperlink"/>
    <w:basedOn w:val="Standaardalinea-lettertype"/>
    <w:uiPriority w:val="99"/>
    <w:unhideWhenUsed/>
    <w:rsid w:val="007E799F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F150B"/>
    <w:rPr>
      <w:rFonts w:eastAsiaTheme="majorEastAsia" w:cstheme="majorBidi"/>
      <w:b/>
      <w:color w:val="2A268E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E79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E79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eenafstand">
    <w:name w:val="No Spacing"/>
    <w:uiPriority w:val="1"/>
    <w:rsid w:val="007E799F"/>
  </w:style>
  <w:style w:type="numbering" w:customStyle="1" w:styleId="LijststijlAZDelta">
    <w:name w:val="Lijststijl AZ Delta"/>
    <w:uiPriority w:val="99"/>
    <w:rsid w:val="00837791"/>
    <w:pPr>
      <w:numPr>
        <w:numId w:val="5"/>
      </w:numPr>
    </w:pPr>
  </w:style>
  <w:style w:type="paragraph" w:styleId="Lijstalinea">
    <w:name w:val="List Paragraph"/>
    <w:basedOn w:val="Standaard"/>
    <w:uiPriority w:val="34"/>
    <w:qFormat/>
    <w:rsid w:val="008F150B"/>
    <w:pPr>
      <w:ind w:left="72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8377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7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7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jl1">
    <w:name w:val="Stijl1"/>
    <w:uiPriority w:val="99"/>
    <w:rsid w:val="008F150B"/>
    <w:pPr>
      <w:numPr>
        <w:numId w:val="19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83366A"/>
    <w:pPr>
      <w:tabs>
        <w:tab w:val="right" w:leader="dot" w:pos="9628"/>
      </w:tabs>
      <w:ind w:left="720" w:hanging="720"/>
    </w:pPr>
  </w:style>
  <w:style w:type="paragraph" w:styleId="Inhopg2">
    <w:name w:val="toc 2"/>
    <w:basedOn w:val="Standaard"/>
    <w:next w:val="Standaard"/>
    <w:autoRedefine/>
    <w:uiPriority w:val="39"/>
    <w:unhideWhenUsed/>
    <w:rsid w:val="0083366A"/>
    <w:pPr>
      <w:ind w:left="720" w:hanging="720"/>
    </w:pPr>
  </w:style>
  <w:style w:type="paragraph" w:styleId="Inhopg3">
    <w:name w:val="toc 3"/>
    <w:basedOn w:val="Standaard"/>
    <w:next w:val="Standaard"/>
    <w:autoRedefine/>
    <w:uiPriority w:val="39"/>
    <w:unhideWhenUsed/>
    <w:rsid w:val="0083366A"/>
    <w:pPr>
      <w:spacing w:line="259" w:lineRule="auto"/>
      <w:ind w:left="720" w:hanging="720"/>
      <w:contextualSpacing w:val="0"/>
    </w:pPr>
    <w:rPr>
      <w:rFonts w:asciiTheme="minorHAnsi" w:eastAsiaTheme="minorEastAsia" w:hAnsiTheme="minorHAns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A5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iers00\AppData\Roaming\Microsoft\Sjablonen\AZ%20Delta%20Procedur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45AA-1F92-457F-A47B-CB04F4FA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Delta Procedure</Template>
  <TotalTime>72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10</vt:i4>
      </vt:variant>
    </vt:vector>
  </HeadingPairs>
  <TitlesOfParts>
    <vt:vector size="11" baseType="lpstr">
      <vt:lpstr/>
      <vt:lpstr>Zoektermen</vt:lpstr>
      <vt:lpstr>Doel</vt:lpstr>
      <vt:lpstr>Toepassingsgebied</vt:lpstr>
      <vt:lpstr>Werkwijze</vt:lpstr>
      <vt:lpstr>    Blauwe bezoekerskaart</vt:lpstr>
      <vt:lpstr>    Mantelzorgkaart</vt:lpstr>
      <vt:lpstr>    Bestellen van de bezoekerskaarten</vt:lpstr>
      <vt:lpstr>Verantwoordelijkheden</vt:lpstr>
      <vt:lpstr>Definities</vt:lpstr>
      <vt:lpstr>Referenties / bijlages</vt:lpstr>
    </vt:vector>
  </TitlesOfParts>
  <Company>AZ Delta vzw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Rogiers Sofie</dc:creator>
  <cp:keywords/>
  <dc:description/>
  <cp:lastModifiedBy>Rogiers Sofie</cp:lastModifiedBy>
  <cp:revision>5</cp:revision>
  <cp:lastPrinted>2020-12-09T08:09:00Z</cp:lastPrinted>
  <dcterms:created xsi:type="dcterms:W3CDTF">2020-12-01T15:15:00Z</dcterms:created>
  <dcterms:modified xsi:type="dcterms:W3CDTF">2020-12-09T08:59:00Z</dcterms:modified>
</cp:coreProperties>
</file>